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F278" w14:textId="77777777" w:rsidR="00761608" w:rsidRDefault="00A56AD5">
      <w:r>
        <w:pict w14:anchorId="4AC9A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100.2pt">
            <v:imagedata r:id="rId9" o:title="DRS Education COLOUR copy"/>
          </v:shape>
        </w:pict>
      </w:r>
    </w:p>
    <w:p w14:paraId="3E27DDEE" w14:textId="77777777" w:rsidR="00761608" w:rsidRDefault="00761608"/>
    <w:p w14:paraId="1A79C25D" w14:textId="77777777" w:rsidR="00761608" w:rsidRDefault="00761608">
      <w:pPr>
        <w:rPr>
          <w:rFonts w:ascii="Palatino" w:hAnsi="Palatino"/>
        </w:rPr>
      </w:pPr>
    </w:p>
    <w:p w14:paraId="4C222787" w14:textId="77777777" w:rsidR="00761608" w:rsidRPr="00716ABB" w:rsidRDefault="00DB709C">
      <w:pPr>
        <w:rPr>
          <w:b/>
          <w:sz w:val="40"/>
          <w:szCs w:val="40"/>
        </w:rPr>
      </w:pPr>
      <w:r w:rsidRPr="00716ABB">
        <w:rPr>
          <w:b/>
          <w:sz w:val="40"/>
          <w:szCs w:val="40"/>
        </w:rPr>
        <w:t>Induction P</w:t>
      </w:r>
      <w:r w:rsidR="00755E37" w:rsidRPr="00716ABB">
        <w:rPr>
          <w:b/>
          <w:sz w:val="40"/>
          <w:szCs w:val="40"/>
        </w:rPr>
        <w:t>rocedures</w:t>
      </w:r>
    </w:p>
    <w:p w14:paraId="5553334B" w14:textId="77777777" w:rsidR="00DB709C" w:rsidRPr="00716ABB" w:rsidRDefault="00DB709C">
      <w:pPr>
        <w:rPr>
          <w:szCs w:val="24"/>
        </w:rPr>
      </w:pPr>
    </w:p>
    <w:p w14:paraId="73E3A87F" w14:textId="77777777" w:rsidR="00DB709C" w:rsidRPr="00716ABB" w:rsidRDefault="00DB709C">
      <w:pPr>
        <w:rPr>
          <w:szCs w:val="24"/>
        </w:rPr>
      </w:pPr>
      <w:r w:rsidRPr="00716ABB">
        <w:rPr>
          <w:szCs w:val="24"/>
        </w:rPr>
        <w:t xml:space="preserve">This </w:t>
      </w:r>
      <w:r w:rsidR="00755E37" w:rsidRPr="00716ABB">
        <w:rPr>
          <w:szCs w:val="24"/>
        </w:rPr>
        <w:t xml:space="preserve">outlines the </w:t>
      </w:r>
      <w:r w:rsidRPr="00716ABB">
        <w:rPr>
          <w:szCs w:val="24"/>
        </w:rPr>
        <w:t xml:space="preserve">process for the formal induction of new staff and volunteers to the school and kindergarten. The objective of the formal induction programme is to </w:t>
      </w:r>
      <w:proofErr w:type="gramStart"/>
      <w:r w:rsidRPr="00716ABB">
        <w:rPr>
          <w:szCs w:val="24"/>
        </w:rPr>
        <w:t>provide an introduction to</w:t>
      </w:r>
      <w:proofErr w:type="gramEnd"/>
      <w:r w:rsidRPr="00716ABB">
        <w:rPr>
          <w:szCs w:val="24"/>
        </w:rPr>
        <w:t xml:space="preserve"> the school and kindergarten, and information and support that will enable new staff and volunteers to establish productive and positive working relationships as soon as possible.</w:t>
      </w:r>
    </w:p>
    <w:p w14:paraId="7FC411AF" w14:textId="77777777" w:rsidR="00DB709C" w:rsidRPr="00716ABB" w:rsidRDefault="00DB709C">
      <w:pPr>
        <w:rPr>
          <w:szCs w:val="24"/>
        </w:rPr>
      </w:pPr>
    </w:p>
    <w:p w14:paraId="1FE76907" w14:textId="77777777" w:rsidR="00DB709C" w:rsidRPr="00716ABB" w:rsidRDefault="00DB709C">
      <w:pPr>
        <w:rPr>
          <w:szCs w:val="24"/>
        </w:rPr>
      </w:pPr>
      <w:r w:rsidRPr="00716ABB">
        <w:rPr>
          <w:szCs w:val="24"/>
        </w:rPr>
        <w:t xml:space="preserve">The induction will cover the </w:t>
      </w:r>
      <w:proofErr w:type="gramStart"/>
      <w:r w:rsidRPr="00716ABB">
        <w:rPr>
          <w:szCs w:val="24"/>
        </w:rPr>
        <w:t>following:-</w:t>
      </w:r>
      <w:proofErr w:type="gramEnd"/>
    </w:p>
    <w:p w14:paraId="0BB4EE2A" w14:textId="77777777" w:rsidR="00DB709C" w:rsidRPr="00716ABB" w:rsidRDefault="00DB709C">
      <w:pPr>
        <w:rPr>
          <w:szCs w:val="24"/>
        </w:rPr>
      </w:pPr>
    </w:p>
    <w:p w14:paraId="372172B6" w14:textId="77777777" w:rsidR="00780913" w:rsidRPr="00716ABB" w:rsidRDefault="00780913" w:rsidP="00780913">
      <w:pPr>
        <w:numPr>
          <w:ilvl w:val="0"/>
          <w:numId w:val="6"/>
        </w:numPr>
        <w:rPr>
          <w:szCs w:val="24"/>
        </w:rPr>
      </w:pPr>
      <w:r w:rsidRPr="00716ABB">
        <w:rPr>
          <w:szCs w:val="24"/>
        </w:rPr>
        <w:t xml:space="preserve">A background to the </w:t>
      </w:r>
      <w:r w:rsidR="00AC4D90" w:rsidRPr="00716ABB">
        <w:rPr>
          <w:szCs w:val="24"/>
        </w:rPr>
        <w:t>principles of Steiner</w:t>
      </w:r>
      <w:r w:rsidRPr="00716ABB">
        <w:rPr>
          <w:szCs w:val="24"/>
        </w:rPr>
        <w:t xml:space="preserve"> education</w:t>
      </w:r>
    </w:p>
    <w:p w14:paraId="193A8577" w14:textId="77777777" w:rsidR="00780913" w:rsidRPr="00716ABB" w:rsidRDefault="00780913">
      <w:pPr>
        <w:rPr>
          <w:szCs w:val="24"/>
        </w:rPr>
      </w:pPr>
    </w:p>
    <w:p w14:paraId="751ED56F" w14:textId="77777777" w:rsidR="00AC4D90" w:rsidRPr="00716ABB" w:rsidRDefault="00AC4D90" w:rsidP="00DB709C">
      <w:pPr>
        <w:numPr>
          <w:ilvl w:val="0"/>
          <w:numId w:val="6"/>
        </w:numPr>
        <w:rPr>
          <w:szCs w:val="24"/>
        </w:rPr>
      </w:pPr>
      <w:r w:rsidRPr="00716ABB">
        <w:rPr>
          <w:szCs w:val="24"/>
        </w:rPr>
        <w:t>The structure of the Proprietors, School, Kindergarten and Playgroup</w:t>
      </w:r>
    </w:p>
    <w:p w14:paraId="3AEEEDCC" w14:textId="77777777" w:rsidR="00AC4D90" w:rsidRPr="00716ABB" w:rsidRDefault="00AC4D90" w:rsidP="00AC4D90">
      <w:pPr>
        <w:rPr>
          <w:szCs w:val="24"/>
        </w:rPr>
      </w:pPr>
    </w:p>
    <w:p w14:paraId="7B25894A" w14:textId="77777777" w:rsidR="00DB709C" w:rsidRPr="00716ABB" w:rsidRDefault="00DB709C" w:rsidP="00DB709C">
      <w:pPr>
        <w:numPr>
          <w:ilvl w:val="0"/>
          <w:numId w:val="6"/>
        </w:numPr>
        <w:rPr>
          <w:szCs w:val="24"/>
        </w:rPr>
      </w:pPr>
      <w:r w:rsidRPr="00716ABB">
        <w:rPr>
          <w:szCs w:val="24"/>
        </w:rPr>
        <w:t>Health and Safety</w:t>
      </w:r>
    </w:p>
    <w:p w14:paraId="6A10E872" w14:textId="77777777" w:rsidR="00DB709C" w:rsidRPr="00716ABB" w:rsidRDefault="00DB709C">
      <w:pPr>
        <w:rPr>
          <w:szCs w:val="24"/>
        </w:rPr>
      </w:pPr>
    </w:p>
    <w:p w14:paraId="25B25454" w14:textId="77777777" w:rsidR="00DB709C" w:rsidRPr="00716ABB" w:rsidRDefault="00DB709C" w:rsidP="00DB709C">
      <w:pPr>
        <w:numPr>
          <w:ilvl w:val="0"/>
          <w:numId w:val="6"/>
        </w:numPr>
        <w:rPr>
          <w:szCs w:val="24"/>
        </w:rPr>
      </w:pPr>
      <w:r w:rsidRPr="00716ABB">
        <w:rPr>
          <w:szCs w:val="24"/>
        </w:rPr>
        <w:t>Personnel procedures</w:t>
      </w:r>
      <w:r w:rsidR="00AC4D90" w:rsidRPr="00716ABB">
        <w:rPr>
          <w:szCs w:val="24"/>
        </w:rPr>
        <w:t xml:space="preserve"> and administration</w:t>
      </w:r>
      <w:r w:rsidRPr="00716ABB">
        <w:rPr>
          <w:szCs w:val="24"/>
        </w:rPr>
        <w:t xml:space="preserve"> </w:t>
      </w:r>
    </w:p>
    <w:p w14:paraId="4559D81B" w14:textId="77777777" w:rsidR="00DB709C" w:rsidRPr="00716ABB" w:rsidRDefault="00DB709C" w:rsidP="00DB709C">
      <w:pPr>
        <w:rPr>
          <w:szCs w:val="24"/>
        </w:rPr>
      </w:pPr>
    </w:p>
    <w:p w14:paraId="22C4697D" w14:textId="77777777" w:rsidR="00AC4D90" w:rsidRPr="00716ABB" w:rsidRDefault="00DB709C" w:rsidP="00DB709C">
      <w:pPr>
        <w:rPr>
          <w:szCs w:val="24"/>
        </w:rPr>
      </w:pPr>
      <w:r w:rsidRPr="00716ABB">
        <w:rPr>
          <w:szCs w:val="24"/>
        </w:rPr>
        <w:t xml:space="preserve">It is the responsibility of the Board </w:t>
      </w:r>
      <w:r w:rsidR="000A17F4" w:rsidRPr="00716ABB">
        <w:rPr>
          <w:szCs w:val="24"/>
        </w:rPr>
        <w:t xml:space="preserve">and Proprietors Trust </w:t>
      </w:r>
      <w:r w:rsidRPr="00716ABB">
        <w:rPr>
          <w:szCs w:val="24"/>
        </w:rPr>
        <w:t>to ensure that such a formal induction takes place for the Principal</w:t>
      </w:r>
      <w:r w:rsidR="00780913" w:rsidRPr="00716ABB">
        <w:rPr>
          <w:szCs w:val="24"/>
        </w:rPr>
        <w:t xml:space="preserve"> and Kindergarten </w:t>
      </w:r>
      <w:r w:rsidR="00716ABB">
        <w:rPr>
          <w:szCs w:val="24"/>
        </w:rPr>
        <w:t>Head</w:t>
      </w:r>
      <w:r w:rsidR="000A17F4" w:rsidRPr="00716ABB">
        <w:rPr>
          <w:szCs w:val="24"/>
        </w:rPr>
        <w:t xml:space="preserve"> Teacher respectively</w:t>
      </w:r>
      <w:r w:rsidR="00780913" w:rsidRPr="00716ABB">
        <w:rPr>
          <w:szCs w:val="24"/>
        </w:rPr>
        <w:t xml:space="preserve">. That responsibility is delegated to the </w:t>
      </w:r>
      <w:r w:rsidR="00A56AD5">
        <w:rPr>
          <w:szCs w:val="24"/>
        </w:rPr>
        <w:t xml:space="preserve">Management Team </w:t>
      </w:r>
      <w:r w:rsidR="00780913" w:rsidRPr="00716ABB">
        <w:rPr>
          <w:szCs w:val="24"/>
        </w:rPr>
        <w:t>for staff working with them</w:t>
      </w:r>
      <w:r w:rsidR="00AC4D90" w:rsidRPr="00716ABB">
        <w:rPr>
          <w:szCs w:val="24"/>
        </w:rPr>
        <w:t>.</w:t>
      </w:r>
    </w:p>
    <w:p w14:paraId="640FA68B" w14:textId="77777777" w:rsidR="00DB709C" w:rsidRPr="00716ABB" w:rsidRDefault="00AC4D90" w:rsidP="00DB709C">
      <w:pPr>
        <w:rPr>
          <w:szCs w:val="24"/>
        </w:rPr>
      </w:pPr>
      <w:r w:rsidRPr="00716ABB">
        <w:rPr>
          <w:szCs w:val="24"/>
        </w:rPr>
        <w:t xml:space="preserve"> </w:t>
      </w:r>
    </w:p>
    <w:p w14:paraId="4774FCEF" w14:textId="77777777" w:rsidR="00721C97" w:rsidRDefault="00780913">
      <w:pPr>
        <w:rPr>
          <w:szCs w:val="24"/>
        </w:rPr>
      </w:pPr>
      <w:r w:rsidRPr="00716ABB">
        <w:rPr>
          <w:szCs w:val="24"/>
        </w:rPr>
        <w:t xml:space="preserve">As soon as practicable after the employee or volunteer takes up their </w:t>
      </w:r>
      <w:proofErr w:type="gramStart"/>
      <w:r w:rsidRPr="00716ABB">
        <w:rPr>
          <w:szCs w:val="24"/>
        </w:rPr>
        <w:t>duties</w:t>
      </w:r>
      <w:proofErr w:type="gramEnd"/>
      <w:r w:rsidRPr="00716ABB">
        <w:rPr>
          <w:szCs w:val="24"/>
        </w:rPr>
        <w:t xml:space="preserve"> they will meet with the</w:t>
      </w:r>
      <w:r w:rsidR="00AC4D90" w:rsidRPr="00716ABB">
        <w:rPr>
          <w:szCs w:val="24"/>
        </w:rPr>
        <w:t xml:space="preserve"> person they report to in order t</w:t>
      </w:r>
      <w:r w:rsidRPr="00716ABB">
        <w:rPr>
          <w:szCs w:val="24"/>
        </w:rPr>
        <w:t>o clarify duties and expectations, discuss goals and determine professional development needs. Agreed goals shall be listed in writing and signed by both parties</w:t>
      </w:r>
      <w:r w:rsidR="00721C97" w:rsidRPr="00716ABB">
        <w:rPr>
          <w:szCs w:val="24"/>
        </w:rPr>
        <w:t xml:space="preserve">. </w:t>
      </w:r>
      <w:r w:rsidR="00AC4D90" w:rsidRPr="00716ABB">
        <w:rPr>
          <w:szCs w:val="24"/>
        </w:rPr>
        <w:t>Both individuals will also complete the attached induction checklist and ensure that each section is signed off as completed. The completed checklist should be kept on the employee’s personnel file</w:t>
      </w:r>
      <w:r w:rsidR="00100EFA" w:rsidRPr="00716ABB">
        <w:rPr>
          <w:szCs w:val="24"/>
        </w:rPr>
        <w:t>.</w:t>
      </w:r>
    </w:p>
    <w:p w14:paraId="6E183FE0" w14:textId="77777777" w:rsidR="00716ABB" w:rsidRDefault="00716ABB">
      <w:pPr>
        <w:rPr>
          <w:szCs w:val="24"/>
        </w:rPr>
      </w:pPr>
    </w:p>
    <w:p w14:paraId="33577986" w14:textId="77777777" w:rsidR="00716ABB" w:rsidRDefault="00716ABB" w:rsidP="00716ABB">
      <w:pPr>
        <w:rPr>
          <w:lang w:val="en-GB"/>
        </w:rPr>
      </w:pPr>
    </w:p>
    <w:p w14:paraId="3DDDDAFA" w14:textId="77777777" w:rsidR="00716ABB" w:rsidRDefault="00716ABB" w:rsidP="00716ABB">
      <w:pPr>
        <w:rPr>
          <w:lang w:val="en-GB"/>
        </w:rPr>
      </w:pPr>
    </w:p>
    <w:p w14:paraId="032685BC" w14:textId="77777777" w:rsidR="00716ABB" w:rsidRDefault="00716ABB" w:rsidP="00716ABB">
      <w:pPr>
        <w:rPr>
          <w:lang w:val="en-GB"/>
        </w:rPr>
      </w:pPr>
    </w:p>
    <w:p w14:paraId="77E539C3" w14:textId="77777777" w:rsidR="00716ABB" w:rsidRDefault="00716ABB" w:rsidP="00716ABB">
      <w:pPr>
        <w:rPr>
          <w:lang w:val="en-GB"/>
        </w:rPr>
      </w:pPr>
      <w:r>
        <w:rPr>
          <w:lang w:val="en-GB"/>
        </w:rPr>
        <w:t>Signed__________________________________</w:t>
      </w:r>
    </w:p>
    <w:p w14:paraId="2FE5DE16" w14:textId="77777777" w:rsidR="00716ABB" w:rsidRDefault="00716ABB" w:rsidP="00716ABB">
      <w:pPr>
        <w:rPr>
          <w:lang w:val="en-GB"/>
        </w:rPr>
      </w:pPr>
    </w:p>
    <w:p w14:paraId="2085C04B" w14:textId="77777777" w:rsidR="00716ABB" w:rsidRDefault="00716ABB" w:rsidP="00716ABB">
      <w:pPr>
        <w:rPr>
          <w:lang w:val="en-GB"/>
        </w:rPr>
      </w:pPr>
    </w:p>
    <w:p w14:paraId="462ECFF8" w14:textId="77777777" w:rsidR="00716ABB" w:rsidRDefault="00716ABB" w:rsidP="00716ABB">
      <w:pPr>
        <w:rPr>
          <w:lang w:val="en-GB"/>
        </w:rPr>
      </w:pPr>
      <w:r>
        <w:rPr>
          <w:lang w:val="en-GB"/>
        </w:rPr>
        <w:t>Date _________________________ Review Date ________________</w:t>
      </w:r>
    </w:p>
    <w:p w14:paraId="0CED24F4" w14:textId="77777777" w:rsidR="00716ABB" w:rsidRPr="00716ABB" w:rsidRDefault="00716ABB">
      <w:pPr>
        <w:rPr>
          <w:szCs w:val="24"/>
        </w:rPr>
      </w:pPr>
    </w:p>
    <w:p w14:paraId="00AF5F8A" w14:textId="77777777" w:rsidR="00F46380" w:rsidRPr="00716ABB" w:rsidRDefault="00F46380" w:rsidP="00C73C20">
      <w:pPr>
        <w:jc w:val="center"/>
        <w:rPr>
          <w:b/>
          <w:szCs w:val="24"/>
        </w:rPr>
      </w:pPr>
      <w:r w:rsidRPr="00716ABB">
        <w:rPr>
          <w:szCs w:val="24"/>
        </w:rPr>
        <w:br w:type="page"/>
      </w:r>
      <w:r w:rsidRPr="00716ABB">
        <w:rPr>
          <w:b/>
          <w:szCs w:val="24"/>
        </w:rPr>
        <w:lastRenderedPageBreak/>
        <w:t>INDUCTION CHECKLIST</w:t>
      </w:r>
    </w:p>
    <w:p w14:paraId="62F0DBC4" w14:textId="77777777" w:rsidR="00F46380" w:rsidRPr="00716ABB" w:rsidRDefault="00F46380">
      <w:pPr>
        <w:rPr>
          <w:szCs w:val="24"/>
        </w:rPr>
      </w:pPr>
    </w:p>
    <w:p w14:paraId="4D2BD59B" w14:textId="77777777" w:rsidR="00F46380" w:rsidRPr="00716ABB" w:rsidRDefault="00F46380">
      <w:pPr>
        <w:rPr>
          <w:szCs w:val="24"/>
        </w:rPr>
      </w:pPr>
      <w:r w:rsidRPr="00716ABB">
        <w:rPr>
          <w:szCs w:val="24"/>
        </w:rPr>
        <w:t xml:space="preserve">Name of </w:t>
      </w:r>
      <w:r w:rsidR="00C73C20" w:rsidRPr="00716ABB">
        <w:rPr>
          <w:szCs w:val="24"/>
        </w:rPr>
        <w:t xml:space="preserve">new </w:t>
      </w:r>
      <w:r w:rsidRPr="00716ABB">
        <w:rPr>
          <w:szCs w:val="24"/>
        </w:rPr>
        <w:t xml:space="preserve">member of </w:t>
      </w:r>
      <w:proofErr w:type="gramStart"/>
      <w:r w:rsidRPr="00716ABB">
        <w:rPr>
          <w:szCs w:val="24"/>
        </w:rPr>
        <w:t>staff :</w:t>
      </w:r>
      <w:proofErr w:type="gramEnd"/>
      <w:r w:rsidRPr="00716ABB">
        <w:rPr>
          <w:szCs w:val="24"/>
        </w:rPr>
        <w:t>____________________________________</w:t>
      </w:r>
    </w:p>
    <w:p w14:paraId="25AE73BA" w14:textId="77777777" w:rsidR="00F46380" w:rsidRPr="00716ABB" w:rsidRDefault="00F46380">
      <w:pPr>
        <w:rPr>
          <w:szCs w:val="24"/>
        </w:rPr>
      </w:pPr>
    </w:p>
    <w:p w14:paraId="309A66EF" w14:textId="77777777" w:rsidR="00F46380" w:rsidRPr="00716ABB" w:rsidRDefault="00F46380">
      <w:pPr>
        <w:rPr>
          <w:szCs w:val="24"/>
        </w:rPr>
      </w:pPr>
      <w:r w:rsidRPr="00716ABB">
        <w:rPr>
          <w:szCs w:val="24"/>
        </w:rPr>
        <w:t>Date of Appointment: ____/______/____________</w:t>
      </w:r>
    </w:p>
    <w:p w14:paraId="2E6BB9CA" w14:textId="77777777" w:rsidR="00F46380" w:rsidRPr="00716ABB" w:rsidRDefault="00F4638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18"/>
        <w:gridCol w:w="1276"/>
        <w:gridCol w:w="1276"/>
      </w:tblGrid>
      <w:tr w:rsidR="00F46380" w:rsidRPr="00716ABB" w14:paraId="5E3CADFC" w14:textId="77777777" w:rsidTr="00331231">
        <w:tc>
          <w:tcPr>
            <w:tcW w:w="5211" w:type="dxa"/>
          </w:tcPr>
          <w:p w14:paraId="75C3417D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EB440B5" w14:textId="77777777" w:rsidR="00F46380" w:rsidRPr="00716ABB" w:rsidRDefault="00F4638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Yes/No/ N/A</w:t>
            </w:r>
          </w:p>
        </w:tc>
        <w:tc>
          <w:tcPr>
            <w:tcW w:w="1276" w:type="dxa"/>
          </w:tcPr>
          <w:p w14:paraId="442359F6" w14:textId="77777777" w:rsidR="00F46380" w:rsidRPr="00716ABB" w:rsidRDefault="00F4638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Staff initials</w:t>
            </w:r>
          </w:p>
        </w:tc>
        <w:tc>
          <w:tcPr>
            <w:tcW w:w="1276" w:type="dxa"/>
          </w:tcPr>
          <w:p w14:paraId="1B3F1606" w14:textId="77777777" w:rsidR="00F46380" w:rsidRPr="00716ABB" w:rsidRDefault="00F4638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Date</w:t>
            </w:r>
          </w:p>
        </w:tc>
      </w:tr>
      <w:tr w:rsidR="00F46380" w:rsidRPr="00716ABB" w14:paraId="1E0D9DA8" w14:textId="77777777" w:rsidTr="00331231">
        <w:tc>
          <w:tcPr>
            <w:tcW w:w="5211" w:type="dxa"/>
          </w:tcPr>
          <w:p w14:paraId="58EB732A" w14:textId="77777777" w:rsidR="00F46380" w:rsidRPr="00716ABB" w:rsidRDefault="00F4638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Tour of school</w:t>
            </w:r>
          </w:p>
        </w:tc>
        <w:tc>
          <w:tcPr>
            <w:tcW w:w="1418" w:type="dxa"/>
          </w:tcPr>
          <w:p w14:paraId="5BADEB32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A24CE4E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10B6AD1" w14:textId="77777777" w:rsidR="00F46380" w:rsidRPr="00716ABB" w:rsidRDefault="00F46380">
            <w:pPr>
              <w:rPr>
                <w:b/>
                <w:szCs w:val="24"/>
              </w:rPr>
            </w:pPr>
          </w:p>
        </w:tc>
      </w:tr>
      <w:tr w:rsidR="00F46380" w:rsidRPr="00716ABB" w14:paraId="50BEDF2D" w14:textId="77777777" w:rsidTr="00331231">
        <w:tc>
          <w:tcPr>
            <w:tcW w:w="5211" w:type="dxa"/>
          </w:tcPr>
          <w:p w14:paraId="0B6605AF" w14:textId="77777777" w:rsidR="00F46380" w:rsidRPr="00716ABB" w:rsidRDefault="00100EFA">
            <w:pPr>
              <w:rPr>
                <w:szCs w:val="24"/>
              </w:rPr>
            </w:pPr>
            <w:r w:rsidRPr="00716ABB">
              <w:rPr>
                <w:szCs w:val="24"/>
              </w:rPr>
              <w:t>Have an i</w:t>
            </w:r>
            <w:r w:rsidR="00F46380" w:rsidRPr="00716ABB">
              <w:rPr>
                <w:szCs w:val="24"/>
              </w:rPr>
              <w:t xml:space="preserve">ntroduction to the school, kindergarten, playgroup and </w:t>
            </w:r>
            <w:proofErr w:type="gramStart"/>
            <w:r w:rsidR="00F46380" w:rsidRPr="00716ABB">
              <w:rPr>
                <w:szCs w:val="24"/>
              </w:rPr>
              <w:t>office</w:t>
            </w:r>
            <w:proofErr w:type="gramEnd"/>
          </w:p>
          <w:p w14:paraId="63F4C145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3FA764D5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3D42762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CF79293" w14:textId="77777777" w:rsidR="00F46380" w:rsidRPr="00716ABB" w:rsidRDefault="00F46380">
            <w:pPr>
              <w:rPr>
                <w:szCs w:val="24"/>
              </w:rPr>
            </w:pPr>
          </w:p>
        </w:tc>
      </w:tr>
      <w:tr w:rsidR="00F46380" w:rsidRPr="00716ABB" w14:paraId="6CB13177" w14:textId="77777777" w:rsidTr="00331231">
        <w:tc>
          <w:tcPr>
            <w:tcW w:w="5211" w:type="dxa"/>
          </w:tcPr>
          <w:p w14:paraId="4584B004" w14:textId="77777777" w:rsidR="00F46380" w:rsidRPr="00716ABB" w:rsidRDefault="00F4638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Introduction to Waldorf Education</w:t>
            </w:r>
          </w:p>
        </w:tc>
        <w:tc>
          <w:tcPr>
            <w:tcW w:w="1418" w:type="dxa"/>
          </w:tcPr>
          <w:p w14:paraId="0E616E29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4ACBD32A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0870DBE9" w14:textId="77777777" w:rsidR="00F46380" w:rsidRPr="00716ABB" w:rsidRDefault="00F46380">
            <w:pPr>
              <w:rPr>
                <w:b/>
                <w:szCs w:val="24"/>
              </w:rPr>
            </w:pPr>
          </w:p>
        </w:tc>
      </w:tr>
      <w:tr w:rsidR="00F46380" w:rsidRPr="00716ABB" w14:paraId="4598293B" w14:textId="77777777" w:rsidTr="00331231">
        <w:tc>
          <w:tcPr>
            <w:tcW w:w="5211" w:type="dxa"/>
          </w:tcPr>
          <w:p w14:paraId="64C3886E" w14:textId="4C6740D2" w:rsidR="00F46380" w:rsidRPr="00716ABB" w:rsidRDefault="000A17F4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Steiner </w:t>
            </w:r>
            <w:r w:rsidR="00B51357">
              <w:rPr>
                <w:szCs w:val="24"/>
              </w:rPr>
              <w:t xml:space="preserve">Education Curriculum Guidelines </w:t>
            </w:r>
            <w:r w:rsidRPr="00716ABB">
              <w:rPr>
                <w:szCs w:val="24"/>
              </w:rPr>
              <w:t xml:space="preserve">provided </w:t>
            </w:r>
            <w:r w:rsidR="00100EFA" w:rsidRPr="00716ABB">
              <w:rPr>
                <w:szCs w:val="24"/>
              </w:rPr>
              <w:t xml:space="preserve">on the principles </w:t>
            </w:r>
            <w:r w:rsidRPr="00716ABB">
              <w:rPr>
                <w:szCs w:val="24"/>
              </w:rPr>
              <w:t>of Steiner Education</w:t>
            </w:r>
          </w:p>
          <w:p w14:paraId="3C55DADF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44BA80F7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1F26969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BC2A748" w14:textId="77777777" w:rsidR="00F46380" w:rsidRPr="00716ABB" w:rsidRDefault="00F46380">
            <w:pPr>
              <w:rPr>
                <w:szCs w:val="24"/>
              </w:rPr>
            </w:pPr>
          </w:p>
        </w:tc>
      </w:tr>
      <w:tr w:rsidR="00F46380" w:rsidRPr="00716ABB" w14:paraId="7AA50C1F" w14:textId="77777777" w:rsidTr="00331231">
        <w:tc>
          <w:tcPr>
            <w:tcW w:w="5211" w:type="dxa"/>
          </w:tcPr>
          <w:p w14:paraId="79729F7C" w14:textId="77777777" w:rsidR="00F46380" w:rsidRPr="00716ABB" w:rsidRDefault="00100EFA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Administration</w:t>
            </w:r>
          </w:p>
        </w:tc>
        <w:tc>
          <w:tcPr>
            <w:tcW w:w="1418" w:type="dxa"/>
          </w:tcPr>
          <w:p w14:paraId="3D5D5D32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41CD1876" w14:textId="77777777" w:rsidR="00F46380" w:rsidRPr="00716ABB" w:rsidRDefault="00F4638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743043C7" w14:textId="77777777" w:rsidR="00F46380" w:rsidRPr="00716ABB" w:rsidRDefault="00F46380">
            <w:pPr>
              <w:rPr>
                <w:b/>
                <w:szCs w:val="24"/>
              </w:rPr>
            </w:pPr>
          </w:p>
        </w:tc>
      </w:tr>
      <w:tr w:rsidR="00F46380" w:rsidRPr="00716ABB" w14:paraId="71E72360" w14:textId="77777777" w:rsidTr="00331231">
        <w:tc>
          <w:tcPr>
            <w:tcW w:w="5211" w:type="dxa"/>
          </w:tcPr>
          <w:p w14:paraId="28CEF195" w14:textId="129785B9" w:rsidR="00F46380" w:rsidRPr="00716ABB" w:rsidRDefault="00100EFA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Ensure employment contract is signed, tax and </w:t>
            </w:r>
            <w:r w:rsidR="00931E6A">
              <w:rPr>
                <w:szCs w:val="24"/>
              </w:rPr>
              <w:t xml:space="preserve">other </w:t>
            </w:r>
            <w:proofErr w:type="gramStart"/>
            <w:r w:rsidR="00931E6A">
              <w:rPr>
                <w:szCs w:val="24"/>
              </w:rPr>
              <w:t xml:space="preserve">payroll </w:t>
            </w:r>
            <w:r w:rsidRPr="00716ABB">
              <w:rPr>
                <w:szCs w:val="24"/>
              </w:rPr>
              <w:t xml:space="preserve"> information</w:t>
            </w:r>
            <w:proofErr w:type="gramEnd"/>
            <w:r w:rsidRPr="00716ABB">
              <w:rPr>
                <w:szCs w:val="24"/>
              </w:rPr>
              <w:t xml:space="preserve"> provided, bank deposit slip </w:t>
            </w:r>
            <w:r w:rsidR="00931E6A">
              <w:rPr>
                <w:szCs w:val="24"/>
              </w:rPr>
              <w:t>etc</w:t>
            </w:r>
            <w:r w:rsidRPr="00716ABB">
              <w:rPr>
                <w:szCs w:val="24"/>
              </w:rPr>
              <w:t>.</w:t>
            </w:r>
          </w:p>
          <w:p w14:paraId="26169F65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4CEDBD5B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78639D4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36557D3" w14:textId="77777777" w:rsidR="00F46380" w:rsidRPr="00716ABB" w:rsidRDefault="00F46380">
            <w:pPr>
              <w:rPr>
                <w:szCs w:val="24"/>
              </w:rPr>
            </w:pPr>
          </w:p>
        </w:tc>
      </w:tr>
      <w:tr w:rsidR="00CC580A" w:rsidRPr="00716ABB" w14:paraId="3B85913A" w14:textId="77777777" w:rsidTr="00331231">
        <w:tc>
          <w:tcPr>
            <w:tcW w:w="5211" w:type="dxa"/>
          </w:tcPr>
          <w:p w14:paraId="4B44FF07" w14:textId="77777777" w:rsidR="00CC580A" w:rsidRPr="00716ABB" w:rsidRDefault="00CC580A">
            <w:pPr>
              <w:rPr>
                <w:szCs w:val="24"/>
              </w:rPr>
            </w:pPr>
            <w:r>
              <w:rPr>
                <w:szCs w:val="24"/>
              </w:rPr>
              <w:t>Charter of Interactions discussed</w:t>
            </w:r>
          </w:p>
        </w:tc>
        <w:tc>
          <w:tcPr>
            <w:tcW w:w="1418" w:type="dxa"/>
          </w:tcPr>
          <w:p w14:paraId="30F891C6" w14:textId="77777777" w:rsidR="00CC580A" w:rsidRPr="00716ABB" w:rsidRDefault="00CC580A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AFD37CA" w14:textId="77777777" w:rsidR="00CC580A" w:rsidRPr="00716ABB" w:rsidRDefault="00CC580A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F521892" w14:textId="77777777" w:rsidR="00CC580A" w:rsidRPr="00716ABB" w:rsidRDefault="00CC580A">
            <w:pPr>
              <w:rPr>
                <w:szCs w:val="24"/>
              </w:rPr>
            </w:pPr>
          </w:p>
        </w:tc>
      </w:tr>
      <w:tr w:rsidR="00F46380" w:rsidRPr="00716ABB" w14:paraId="1BEB0EC7" w14:textId="77777777" w:rsidTr="00331231">
        <w:tc>
          <w:tcPr>
            <w:tcW w:w="5211" w:type="dxa"/>
          </w:tcPr>
          <w:p w14:paraId="0E211F09" w14:textId="77777777" w:rsidR="00F46380" w:rsidRPr="00716ABB" w:rsidRDefault="00100EFA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New staff member shown the Policies and Procedures </w:t>
            </w:r>
            <w:proofErr w:type="gramStart"/>
            <w:r w:rsidRPr="00716ABB">
              <w:rPr>
                <w:szCs w:val="24"/>
              </w:rPr>
              <w:t>files</w:t>
            </w:r>
            <w:proofErr w:type="gramEnd"/>
            <w:r w:rsidR="000A17F4" w:rsidRPr="00716ABB">
              <w:rPr>
                <w:szCs w:val="24"/>
              </w:rPr>
              <w:t xml:space="preserve"> </w:t>
            </w:r>
          </w:p>
          <w:p w14:paraId="27B06241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34B6241E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A9457D5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7FA646A" w14:textId="77777777" w:rsidR="00F46380" w:rsidRPr="00716ABB" w:rsidRDefault="00F46380">
            <w:pPr>
              <w:rPr>
                <w:szCs w:val="24"/>
              </w:rPr>
            </w:pPr>
          </w:p>
        </w:tc>
      </w:tr>
      <w:tr w:rsidR="00F46380" w:rsidRPr="00716ABB" w14:paraId="34992DB2" w14:textId="77777777" w:rsidTr="00331231">
        <w:tc>
          <w:tcPr>
            <w:tcW w:w="5211" w:type="dxa"/>
          </w:tcPr>
          <w:p w14:paraId="23A29AB9" w14:textId="77777777" w:rsidR="00F46380" w:rsidRPr="00716ABB" w:rsidRDefault="000A17F4">
            <w:pPr>
              <w:rPr>
                <w:szCs w:val="24"/>
              </w:rPr>
            </w:pPr>
            <w:r w:rsidRPr="00716ABB">
              <w:rPr>
                <w:szCs w:val="24"/>
              </w:rPr>
              <w:t>Staff handbook, including c</w:t>
            </w:r>
            <w:r w:rsidR="00C73C20" w:rsidRPr="00716ABB">
              <w:rPr>
                <w:szCs w:val="24"/>
              </w:rPr>
              <w:t xml:space="preserve">ontact list and Roles and Responsibilities list </w:t>
            </w:r>
            <w:proofErr w:type="gramStart"/>
            <w:r w:rsidR="00C73C20" w:rsidRPr="00716ABB">
              <w:rPr>
                <w:szCs w:val="24"/>
              </w:rPr>
              <w:t>provided</w:t>
            </w:r>
            <w:proofErr w:type="gramEnd"/>
          </w:p>
          <w:p w14:paraId="3016680D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6A28114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33ECB9D" w14:textId="77777777" w:rsidR="00F46380" w:rsidRPr="00716ABB" w:rsidRDefault="00F4638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B15F65E" w14:textId="77777777" w:rsidR="00F46380" w:rsidRPr="00716ABB" w:rsidRDefault="00F46380">
            <w:pPr>
              <w:rPr>
                <w:szCs w:val="24"/>
              </w:rPr>
            </w:pPr>
          </w:p>
        </w:tc>
      </w:tr>
      <w:tr w:rsidR="00C73C20" w:rsidRPr="00716ABB" w14:paraId="1C993FDE" w14:textId="77777777" w:rsidTr="00331231">
        <w:trPr>
          <w:trHeight w:val="672"/>
        </w:trPr>
        <w:tc>
          <w:tcPr>
            <w:tcW w:w="5211" w:type="dxa"/>
          </w:tcPr>
          <w:p w14:paraId="737AE352" w14:textId="77777777" w:rsidR="00C73C20" w:rsidRPr="00716ABB" w:rsidRDefault="00C73C20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Member of staff provided with pigeon-hole or </w:t>
            </w:r>
            <w:proofErr w:type="gramStart"/>
            <w:r w:rsidRPr="00716ABB">
              <w:rPr>
                <w:szCs w:val="24"/>
              </w:rPr>
              <w:t>in-tray</w:t>
            </w:r>
            <w:proofErr w:type="gramEnd"/>
          </w:p>
          <w:p w14:paraId="4C6FC2F0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76965EA8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1BA3B56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082FFB9" w14:textId="77777777" w:rsidR="00C73C20" w:rsidRPr="00716ABB" w:rsidRDefault="00C73C20">
            <w:pPr>
              <w:rPr>
                <w:szCs w:val="24"/>
              </w:rPr>
            </w:pPr>
          </w:p>
        </w:tc>
      </w:tr>
      <w:tr w:rsidR="00C73C20" w:rsidRPr="00716ABB" w14:paraId="652F9FED" w14:textId="77777777" w:rsidTr="00331231">
        <w:tc>
          <w:tcPr>
            <w:tcW w:w="5211" w:type="dxa"/>
          </w:tcPr>
          <w:p w14:paraId="3E33E218" w14:textId="77777777" w:rsidR="00C73C20" w:rsidRPr="00716ABB" w:rsidRDefault="00C73C20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Keys and any other equipment provided and noted on key list / </w:t>
            </w:r>
            <w:proofErr w:type="gramStart"/>
            <w:r w:rsidRPr="00716ABB">
              <w:rPr>
                <w:szCs w:val="24"/>
              </w:rPr>
              <w:t>register</w:t>
            </w:r>
            <w:proofErr w:type="gramEnd"/>
          </w:p>
          <w:p w14:paraId="67758044" w14:textId="77777777" w:rsidR="00C73C20" w:rsidRPr="00716ABB" w:rsidRDefault="00C73C20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21C6B0D5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E7AA615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2425124" w14:textId="77777777" w:rsidR="00C73C20" w:rsidRPr="00716ABB" w:rsidRDefault="00C73C20">
            <w:pPr>
              <w:rPr>
                <w:szCs w:val="24"/>
              </w:rPr>
            </w:pPr>
          </w:p>
        </w:tc>
      </w:tr>
      <w:tr w:rsidR="00CB1F0B" w:rsidRPr="00716ABB" w14:paraId="029F2041" w14:textId="77777777" w:rsidTr="00331231">
        <w:tc>
          <w:tcPr>
            <w:tcW w:w="5211" w:type="dxa"/>
          </w:tcPr>
          <w:p w14:paraId="2593D8B7" w14:textId="6F9BECD8" w:rsidR="00CB1F0B" w:rsidRPr="00716ABB" w:rsidRDefault="00CB1F0B">
            <w:pPr>
              <w:rPr>
                <w:szCs w:val="24"/>
              </w:rPr>
            </w:pPr>
            <w:r>
              <w:rPr>
                <w:szCs w:val="24"/>
              </w:rPr>
              <w:t>Staff member provided with email and access to shared files if appropriate</w:t>
            </w:r>
          </w:p>
        </w:tc>
        <w:tc>
          <w:tcPr>
            <w:tcW w:w="1418" w:type="dxa"/>
          </w:tcPr>
          <w:p w14:paraId="33ED99C1" w14:textId="77777777" w:rsidR="00CB1F0B" w:rsidRPr="00716ABB" w:rsidRDefault="00CB1F0B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D306093" w14:textId="77777777" w:rsidR="00CB1F0B" w:rsidRPr="00716ABB" w:rsidRDefault="00CB1F0B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3F5AA9E" w14:textId="77777777" w:rsidR="00CB1F0B" w:rsidRPr="00716ABB" w:rsidRDefault="00CB1F0B">
            <w:pPr>
              <w:rPr>
                <w:szCs w:val="24"/>
              </w:rPr>
            </w:pPr>
          </w:p>
        </w:tc>
      </w:tr>
      <w:tr w:rsidR="00C73C20" w:rsidRPr="00716ABB" w14:paraId="3FD54A6C" w14:textId="77777777" w:rsidTr="00331231">
        <w:tc>
          <w:tcPr>
            <w:tcW w:w="5211" w:type="dxa"/>
          </w:tcPr>
          <w:p w14:paraId="6F173CBC" w14:textId="40970128" w:rsidR="00C73C20" w:rsidRPr="00716ABB" w:rsidRDefault="000A17F4">
            <w:pPr>
              <w:rPr>
                <w:b/>
                <w:szCs w:val="24"/>
              </w:rPr>
            </w:pPr>
            <w:r w:rsidRPr="00716ABB">
              <w:rPr>
                <w:szCs w:val="24"/>
              </w:rPr>
              <w:t>Staff member added to phone list</w:t>
            </w:r>
            <w:r w:rsidR="00CB1F0B">
              <w:rPr>
                <w:szCs w:val="24"/>
              </w:rPr>
              <w:t xml:space="preserve"> (confirm which details can be shared with </w:t>
            </w:r>
            <w:proofErr w:type="gramStart"/>
            <w:r w:rsidR="00CB1F0B">
              <w:rPr>
                <w:szCs w:val="24"/>
              </w:rPr>
              <w:t xml:space="preserve">who) </w:t>
            </w:r>
            <w:r w:rsidRPr="00716ABB">
              <w:rPr>
                <w:szCs w:val="24"/>
              </w:rPr>
              <w:t xml:space="preserve"> and</w:t>
            </w:r>
            <w:proofErr w:type="gramEnd"/>
            <w:r w:rsidRPr="00716ABB">
              <w:rPr>
                <w:szCs w:val="24"/>
              </w:rPr>
              <w:t xml:space="preserve"> newsletter list</w:t>
            </w:r>
          </w:p>
        </w:tc>
        <w:tc>
          <w:tcPr>
            <w:tcW w:w="1418" w:type="dxa"/>
          </w:tcPr>
          <w:p w14:paraId="6981D8E1" w14:textId="77777777" w:rsidR="00C73C20" w:rsidRPr="00716ABB" w:rsidRDefault="00C73C2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56A0ED3" w14:textId="77777777" w:rsidR="00C73C20" w:rsidRPr="00716ABB" w:rsidRDefault="00C73C2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40C77B63" w14:textId="77777777" w:rsidR="00C73C20" w:rsidRPr="00716ABB" w:rsidRDefault="00C73C20">
            <w:pPr>
              <w:rPr>
                <w:b/>
                <w:szCs w:val="24"/>
              </w:rPr>
            </w:pPr>
          </w:p>
        </w:tc>
      </w:tr>
      <w:tr w:rsidR="00BF5A3D" w:rsidRPr="00716ABB" w14:paraId="6AF6D08D" w14:textId="77777777" w:rsidTr="00331231">
        <w:tc>
          <w:tcPr>
            <w:tcW w:w="5211" w:type="dxa"/>
          </w:tcPr>
          <w:p w14:paraId="7494F9AE" w14:textId="235011CA" w:rsidR="00BF5A3D" w:rsidRDefault="00BF5A3D">
            <w:pPr>
              <w:rPr>
                <w:szCs w:val="24"/>
              </w:rPr>
            </w:pPr>
            <w:r>
              <w:rPr>
                <w:szCs w:val="24"/>
              </w:rPr>
              <w:t xml:space="preserve">Staff member shown relevant systems –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assessments, reports, appraisals,</w:t>
            </w:r>
            <w:r w:rsidR="00CB1F0B">
              <w:rPr>
                <w:szCs w:val="24"/>
              </w:rPr>
              <w:t xml:space="preserve"> </w:t>
            </w:r>
          </w:p>
          <w:p w14:paraId="123B905C" w14:textId="77777777" w:rsidR="00BF5A3D" w:rsidRPr="00716ABB" w:rsidRDefault="00BF5A3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121DCE8D" w14:textId="77777777" w:rsidR="00BF5A3D" w:rsidRPr="00716ABB" w:rsidRDefault="00BF5A3D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C89A262" w14:textId="77777777" w:rsidR="00BF5A3D" w:rsidRPr="00716ABB" w:rsidRDefault="00BF5A3D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727550D" w14:textId="77777777" w:rsidR="00BF5A3D" w:rsidRPr="00716ABB" w:rsidRDefault="00BF5A3D">
            <w:pPr>
              <w:rPr>
                <w:b/>
                <w:szCs w:val="24"/>
              </w:rPr>
            </w:pPr>
          </w:p>
        </w:tc>
      </w:tr>
      <w:tr w:rsidR="00C73C20" w:rsidRPr="00716ABB" w14:paraId="28E8C0E8" w14:textId="77777777" w:rsidTr="00331231">
        <w:tc>
          <w:tcPr>
            <w:tcW w:w="5211" w:type="dxa"/>
          </w:tcPr>
          <w:p w14:paraId="19ABA298" w14:textId="77777777" w:rsidR="00C73C20" w:rsidRPr="00716ABB" w:rsidRDefault="00C73C20">
            <w:pPr>
              <w:rPr>
                <w:b/>
                <w:szCs w:val="24"/>
              </w:rPr>
            </w:pPr>
            <w:r w:rsidRPr="00716ABB">
              <w:rPr>
                <w:b/>
                <w:szCs w:val="24"/>
              </w:rPr>
              <w:t>Health and Safety</w:t>
            </w:r>
          </w:p>
        </w:tc>
        <w:tc>
          <w:tcPr>
            <w:tcW w:w="1418" w:type="dxa"/>
          </w:tcPr>
          <w:p w14:paraId="68894DF3" w14:textId="77777777" w:rsidR="00C73C20" w:rsidRPr="00716ABB" w:rsidRDefault="00C73C2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76804DF9" w14:textId="77777777" w:rsidR="00C73C20" w:rsidRPr="00716ABB" w:rsidRDefault="00C73C2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33C3C79" w14:textId="77777777" w:rsidR="00C73C20" w:rsidRPr="00716ABB" w:rsidRDefault="00C73C20">
            <w:pPr>
              <w:rPr>
                <w:b/>
                <w:szCs w:val="24"/>
              </w:rPr>
            </w:pPr>
          </w:p>
        </w:tc>
      </w:tr>
      <w:tr w:rsidR="00C73C20" w:rsidRPr="00716ABB" w14:paraId="6E6B3CF4" w14:textId="77777777" w:rsidTr="00331231">
        <w:tc>
          <w:tcPr>
            <w:tcW w:w="5211" w:type="dxa"/>
          </w:tcPr>
          <w:p w14:paraId="043D3AAF" w14:textId="77777777" w:rsidR="00C73C20" w:rsidRPr="00716ABB" w:rsidRDefault="00C73C20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Evacuation plan </w:t>
            </w:r>
            <w:proofErr w:type="gramStart"/>
            <w:r w:rsidRPr="00716ABB">
              <w:rPr>
                <w:szCs w:val="24"/>
              </w:rPr>
              <w:t>shown</w:t>
            </w:r>
            <w:proofErr w:type="gramEnd"/>
          </w:p>
          <w:p w14:paraId="3C00FA1B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C87AFEF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C751A4C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37EB179" w14:textId="77777777" w:rsidR="00C73C20" w:rsidRPr="00716ABB" w:rsidRDefault="00C73C20">
            <w:pPr>
              <w:rPr>
                <w:szCs w:val="24"/>
              </w:rPr>
            </w:pPr>
          </w:p>
        </w:tc>
      </w:tr>
      <w:tr w:rsidR="00C73C20" w:rsidRPr="00716ABB" w14:paraId="672D1FB1" w14:textId="77777777" w:rsidTr="00331231">
        <w:tc>
          <w:tcPr>
            <w:tcW w:w="5211" w:type="dxa"/>
          </w:tcPr>
          <w:p w14:paraId="230E6037" w14:textId="77777777" w:rsidR="00C73C20" w:rsidRPr="00716ABB" w:rsidRDefault="00C73C20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Accident book </w:t>
            </w:r>
            <w:proofErr w:type="gramStart"/>
            <w:r w:rsidRPr="00716ABB">
              <w:rPr>
                <w:szCs w:val="24"/>
              </w:rPr>
              <w:t>shown</w:t>
            </w:r>
            <w:proofErr w:type="gramEnd"/>
          </w:p>
          <w:p w14:paraId="798DF651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62F878C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86FE517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7B49E62" w14:textId="77777777" w:rsidR="00C73C20" w:rsidRPr="00716ABB" w:rsidRDefault="00C73C20">
            <w:pPr>
              <w:rPr>
                <w:szCs w:val="24"/>
              </w:rPr>
            </w:pPr>
          </w:p>
        </w:tc>
      </w:tr>
      <w:tr w:rsidR="00C73C20" w:rsidRPr="00716ABB" w14:paraId="1C10E0A9" w14:textId="77777777" w:rsidTr="00331231">
        <w:tc>
          <w:tcPr>
            <w:tcW w:w="5211" w:type="dxa"/>
          </w:tcPr>
          <w:p w14:paraId="4925C083" w14:textId="77777777" w:rsidR="00C73C20" w:rsidRPr="00716ABB" w:rsidRDefault="000A17F4">
            <w:pPr>
              <w:rPr>
                <w:szCs w:val="24"/>
              </w:rPr>
            </w:pPr>
            <w:r w:rsidRPr="00716ABB">
              <w:rPr>
                <w:szCs w:val="24"/>
              </w:rPr>
              <w:t xml:space="preserve">Daily safety checks and Hazard </w:t>
            </w:r>
            <w:proofErr w:type="gramStart"/>
            <w:r w:rsidRPr="00716ABB">
              <w:rPr>
                <w:szCs w:val="24"/>
              </w:rPr>
              <w:t xml:space="preserve">Register </w:t>
            </w:r>
            <w:r w:rsidR="00C73C20" w:rsidRPr="00716ABB">
              <w:rPr>
                <w:szCs w:val="24"/>
              </w:rPr>
              <w:t xml:space="preserve"> shown</w:t>
            </w:r>
            <w:proofErr w:type="gramEnd"/>
          </w:p>
          <w:p w14:paraId="48573B0E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5815D47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EE45AC9" w14:textId="77777777" w:rsidR="00C73C20" w:rsidRPr="00716ABB" w:rsidRDefault="00C73C2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97BC3BB" w14:textId="77777777" w:rsidR="00C73C20" w:rsidRPr="00716ABB" w:rsidRDefault="00C73C20">
            <w:pPr>
              <w:rPr>
                <w:szCs w:val="24"/>
              </w:rPr>
            </w:pPr>
          </w:p>
        </w:tc>
      </w:tr>
    </w:tbl>
    <w:p w14:paraId="4E877375" w14:textId="77777777" w:rsidR="00F46380" w:rsidRPr="00716ABB" w:rsidRDefault="00F46380">
      <w:pPr>
        <w:rPr>
          <w:szCs w:val="24"/>
        </w:rPr>
      </w:pPr>
    </w:p>
    <w:p w14:paraId="3D6534F5" w14:textId="77777777" w:rsidR="00F46380" w:rsidRPr="00716ABB" w:rsidRDefault="00F46380">
      <w:pPr>
        <w:rPr>
          <w:szCs w:val="24"/>
        </w:rPr>
      </w:pPr>
    </w:p>
    <w:sectPr w:rsidR="00F46380" w:rsidRPr="00716ABB" w:rsidSect="00761608">
      <w:footerReference w:type="default" r:id="rId10"/>
      <w:pgSz w:w="11899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5DF9" w14:textId="77777777" w:rsidR="00195356" w:rsidRDefault="00195356">
      <w:r>
        <w:separator/>
      </w:r>
    </w:p>
  </w:endnote>
  <w:endnote w:type="continuationSeparator" w:id="0">
    <w:p w14:paraId="517C6CB4" w14:textId="77777777" w:rsidR="00195356" w:rsidRDefault="001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7234" w14:textId="77777777" w:rsidR="00C73C20" w:rsidRDefault="00C73C20" w:rsidP="00C73C20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1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118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7298" w14:textId="77777777" w:rsidR="00195356" w:rsidRDefault="00195356">
      <w:r>
        <w:separator/>
      </w:r>
    </w:p>
  </w:footnote>
  <w:footnote w:type="continuationSeparator" w:id="0">
    <w:p w14:paraId="443059BF" w14:textId="77777777" w:rsidR="00195356" w:rsidRDefault="0019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108B"/>
    <w:multiLevelType w:val="hybridMultilevel"/>
    <w:tmpl w:val="A3BAB0DA"/>
    <w:lvl w:ilvl="0" w:tplc="7B480C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F1F"/>
    <w:multiLevelType w:val="multilevel"/>
    <w:tmpl w:val="D4320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4589"/>
    <w:multiLevelType w:val="hybridMultilevel"/>
    <w:tmpl w:val="D4320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7C5F"/>
    <w:multiLevelType w:val="hybridMultilevel"/>
    <w:tmpl w:val="BEA0B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654"/>
    <w:multiLevelType w:val="hybridMultilevel"/>
    <w:tmpl w:val="95BCC340"/>
    <w:lvl w:ilvl="0" w:tplc="7B480C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338E"/>
    <w:multiLevelType w:val="hybridMultilevel"/>
    <w:tmpl w:val="1F9E53E8"/>
    <w:lvl w:ilvl="0" w:tplc="7B480C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626029">
    <w:abstractNumId w:val="0"/>
  </w:num>
  <w:num w:numId="2" w16cid:durableId="265164109">
    <w:abstractNumId w:val="5"/>
  </w:num>
  <w:num w:numId="3" w16cid:durableId="1884826960">
    <w:abstractNumId w:val="4"/>
  </w:num>
  <w:num w:numId="4" w16cid:durableId="581568879">
    <w:abstractNumId w:val="2"/>
  </w:num>
  <w:num w:numId="5" w16cid:durableId="145632289">
    <w:abstractNumId w:val="1"/>
  </w:num>
  <w:num w:numId="6" w16cid:durableId="552276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60A"/>
    <w:rsid w:val="000A17F4"/>
    <w:rsid w:val="00100EFA"/>
    <w:rsid w:val="00195356"/>
    <w:rsid w:val="001E5AD1"/>
    <w:rsid w:val="002709C1"/>
    <w:rsid w:val="002D532B"/>
    <w:rsid w:val="00331231"/>
    <w:rsid w:val="004622FF"/>
    <w:rsid w:val="004A471A"/>
    <w:rsid w:val="005E6AF9"/>
    <w:rsid w:val="005E7027"/>
    <w:rsid w:val="005F6D33"/>
    <w:rsid w:val="006A0F62"/>
    <w:rsid w:val="00716ABB"/>
    <w:rsid w:val="00721C97"/>
    <w:rsid w:val="00755E37"/>
    <w:rsid w:val="00761608"/>
    <w:rsid w:val="00780913"/>
    <w:rsid w:val="008368E7"/>
    <w:rsid w:val="00931E6A"/>
    <w:rsid w:val="009F4DF4"/>
    <w:rsid w:val="00A13F8D"/>
    <w:rsid w:val="00A56AD5"/>
    <w:rsid w:val="00AC4D90"/>
    <w:rsid w:val="00B51357"/>
    <w:rsid w:val="00BB7172"/>
    <w:rsid w:val="00BE1185"/>
    <w:rsid w:val="00BF5A3D"/>
    <w:rsid w:val="00C01255"/>
    <w:rsid w:val="00C73C20"/>
    <w:rsid w:val="00CB1F0B"/>
    <w:rsid w:val="00CC580A"/>
    <w:rsid w:val="00DB709C"/>
    <w:rsid w:val="00DF31EB"/>
    <w:rsid w:val="00E3577C"/>
    <w:rsid w:val="00EF3E5B"/>
    <w:rsid w:val="00F46380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C71051"/>
  <w15:chartTrackingRefBased/>
  <w15:docId w15:val="{CA7CBF74-7FEC-4577-985D-45BACC28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60A"/>
    <w:rPr>
      <w:rFonts w:eastAsia="Times"/>
      <w:color w:val="000000"/>
      <w:sz w:val="24"/>
      <w:lang w:val="en-AU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3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C20"/>
  </w:style>
  <w:style w:type="paragraph" w:styleId="BalloonText">
    <w:name w:val="Balloon Text"/>
    <w:basedOn w:val="Normal"/>
    <w:link w:val="BalloonTextChar"/>
    <w:rsid w:val="00716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ABB"/>
    <w:rPr>
      <w:rFonts w:ascii="Segoe UI" w:eastAsia="Times" w:hAnsi="Segoe UI" w:cs="Segoe UI"/>
      <w:color w:val="00000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Props1.xml><?xml version="1.0" encoding="utf-8"?>
<ds:datastoreItem xmlns:ds="http://schemas.openxmlformats.org/officeDocument/2006/customXml" ds:itemID="{96A8F836-B581-42E3-A1B2-1353B9619203}"/>
</file>

<file path=customXml/itemProps2.xml><?xml version="1.0" encoding="utf-8"?>
<ds:datastoreItem xmlns:ds="http://schemas.openxmlformats.org/officeDocument/2006/customXml" ds:itemID="{14F0A3D8-DCB2-4C9F-976E-D14566538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EF7E0-1AEE-4613-8C14-28111130E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Nutrition</dc:creator>
  <cp:keywords/>
  <dc:description/>
  <cp:lastModifiedBy>Clare Ridout</cp:lastModifiedBy>
  <cp:revision>2</cp:revision>
  <cp:lastPrinted>2018-03-27T22:32:00Z</cp:lastPrinted>
  <dcterms:created xsi:type="dcterms:W3CDTF">2023-06-20T22:21:00Z</dcterms:created>
  <dcterms:modified xsi:type="dcterms:W3CDTF">2023-06-20T22:21:00Z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2124933833</vt:i4>
  </property>
  <property fmtid="{D5CDD505-2E9C-101B-9397-08002B2CF9AE}" pid="3" name="_EmailSubject">
    <vt:lpwstr>and more</vt:lpwstr>
  </property>
  <property fmtid="{D5CDD505-2E9C-101B-9397-08002B2CF9AE}" pid="4" name="_AuthorEmail">
    <vt:lpwstr>purejoye@actrix.co.nz</vt:lpwstr>
  </property>
  <property fmtid="{D5CDD505-2E9C-101B-9397-08002B2CF9AE}" pid="5" name="_AuthorEmailDisplayName">
    <vt:lpwstr>Cathy Kreft</vt:lpwstr>
  </property>
  <property fmtid="{D5CDD505-2E9C-101B-9397-08002B2CF9AE}" pid="6" name="_ReviewingToolsShownOnce">
    <vt:lpwstr/>
  </property>
  <property fmtid="{D5CDD505-2E9C-101B-9397-08002B2CF9AE}" pid="7" name="ContentTypeId">
    <vt:lpwstr>0x010100500BFD5B13CEAF48BAF811BDB196E1E6</vt:lpwstr>
  </property>
</Properties>
</file>