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CF4" w14:textId="77777777" w:rsidR="00757928" w:rsidRDefault="00112D4A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pict w14:anchorId="5BDB5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100.2pt">
            <v:imagedata r:id="rId9" o:title="DRS School copy"/>
          </v:shape>
        </w:pict>
      </w:r>
    </w:p>
    <w:p w14:paraId="04B6C733" w14:textId="77777777" w:rsidR="00757928" w:rsidRDefault="00757928">
      <w:pPr>
        <w:rPr>
          <w:b/>
          <w:sz w:val="28"/>
          <w:lang w:val="en-AU"/>
        </w:rPr>
      </w:pPr>
    </w:p>
    <w:p w14:paraId="730498BC" w14:textId="77777777" w:rsidR="00757928" w:rsidRPr="00773D60" w:rsidRDefault="004B2C1D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Internet access and on-line safety procedure </w:t>
      </w:r>
    </w:p>
    <w:p w14:paraId="126460C2" w14:textId="77777777" w:rsidR="00757928" w:rsidRPr="00773D60" w:rsidRDefault="00757928">
      <w:pPr>
        <w:rPr>
          <w:b/>
          <w:sz w:val="24"/>
          <w:szCs w:val="24"/>
          <w:lang w:val="en-AU"/>
        </w:rPr>
      </w:pPr>
    </w:p>
    <w:p w14:paraId="2FE09AB7" w14:textId="77777777" w:rsidR="00757928" w:rsidRPr="00773D60" w:rsidRDefault="003343B2" w:rsidP="003343B2">
      <w:pPr>
        <w:tabs>
          <w:tab w:val="left" w:pos="204"/>
        </w:tabs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RATIONALE</w:t>
      </w:r>
    </w:p>
    <w:p w14:paraId="569C26B6" w14:textId="77777777" w:rsidR="00757928" w:rsidRDefault="00757928">
      <w:pPr>
        <w:tabs>
          <w:tab w:val="left" w:pos="204"/>
        </w:tabs>
        <w:rPr>
          <w:b/>
          <w:sz w:val="24"/>
          <w:szCs w:val="24"/>
          <w:lang w:val="en-AU"/>
        </w:rPr>
      </w:pPr>
    </w:p>
    <w:p w14:paraId="3F85F1DA" w14:textId="77777777" w:rsidR="003343B2" w:rsidRPr="003343B2" w:rsidRDefault="003343B2">
      <w:pPr>
        <w:tabs>
          <w:tab w:val="left" w:pos="204"/>
        </w:tabs>
        <w:rPr>
          <w:sz w:val="24"/>
          <w:szCs w:val="24"/>
          <w:lang w:val="en-AU"/>
        </w:rPr>
      </w:pPr>
      <w:r w:rsidRPr="003343B2">
        <w:rPr>
          <w:sz w:val="24"/>
          <w:szCs w:val="24"/>
          <w:lang w:val="en-AU"/>
        </w:rPr>
        <w:t xml:space="preserve">The </w:t>
      </w:r>
      <w:proofErr w:type="gramStart"/>
      <w:r w:rsidRPr="003343B2">
        <w:rPr>
          <w:sz w:val="24"/>
          <w:szCs w:val="24"/>
          <w:lang w:val="en-AU"/>
        </w:rPr>
        <w:t>School</w:t>
      </w:r>
      <w:proofErr w:type="gramEnd"/>
      <w:r w:rsidRPr="003343B2">
        <w:rPr>
          <w:sz w:val="24"/>
          <w:szCs w:val="24"/>
          <w:lang w:val="en-AU"/>
        </w:rPr>
        <w:t xml:space="preserve"> aims to provide a safe environment for staff and students. Internet safety is protected and access to the internet is for legitimate school activities only.</w:t>
      </w:r>
    </w:p>
    <w:p w14:paraId="109C1AF4" w14:textId="77777777" w:rsidR="003343B2" w:rsidRPr="003343B2" w:rsidRDefault="003343B2">
      <w:pPr>
        <w:tabs>
          <w:tab w:val="left" w:pos="204"/>
        </w:tabs>
        <w:rPr>
          <w:sz w:val="24"/>
          <w:szCs w:val="24"/>
          <w:lang w:val="en-AU"/>
        </w:rPr>
      </w:pPr>
      <w:r w:rsidRPr="003343B2">
        <w:rPr>
          <w:sz w:val="24"/>
          <w:szCs w:val="24"/>
          <w:lang w:val="en-AU"/>
        </w:rPr>
        <w:t xml:space="preserve">As part of the </w:t>
      </w:r>
      <w:proofErr w:type="gramStart"/>
      <w:r w:rsidRPr="003343B2">
        <w:rPr>
          <w:sz w:val="24"/>
          <w:szCs w:val="24"/>
          <w:lang w:val="en-AU"/>
        </w:rPr>
        <w:t>School’s</w:t>
      </w:r>
      <w:proofErr w:type="gramEnd"/>
      <w:r w:rsidRPr="003343B2">
        <w:rPr>
          <w:sz w:val="24"/>
          <w:szCs w:val="24"/>
          <w:lang w:val="en-AU"/>
        </w:rPr>
        <w:t xml:space="preserve"> special character, there is no access to the internet by students. </w:t>
      </w:r>
    </w:p>
    <w:p w14:paraId="4FC2C58D" w14:textId="77777777" w:rsidR="003343B2" w:rsidRDefault="003343B2">
      <w:pPr>
        <w:tabs>
          <w:tab w:val="left" w:pos="204"/>
        </w:tabs>
        <w:rPr>
          <w:b/>
          <w:sz w:val="24"/>
          <w:szCs w:val="24"/>
          <w:lang w:val="en-AU"/>
        </w:rPr>
      </w:pPr>
    </w:p>
    <w:p w14:paraId="7E2193ED" w14:textId="77777777" w:rsidR="003343B2" w:rsidRDefault="003343B2">
      <w:pPr>
        <w:tabs>
          <w:tab w:val="left" w:pos="204"/>
        </w:tabs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The following approaches are taken</w:t>
      </w:r>
    </w:p>
    <w:p w14:paraId="6934E5E7" w14:textId="77777777" w:rsidR="003343B2" w:rsidRDefault="003343B2">
      <w:pPr>
        <w:tabs>
          <w:tab w:val="left" w:pos="204"/>
        </w:tabs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 </w:t>
      </w:r>
    </w:p>
    <w:p w14:paraId="2D64C408" w14:textId="77777777" w:rsidR="003343B2" w:rsidRDefault="003343B2" w:rsidP="003343B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AU"/>
        </w:rPr>
        <w:t xml:space="preserve">Through this procedure </w:t>
      </w:r>
      <w:r w:rsidR="00B43249" w:rsidRPr="00773D60">
        <w:rPr>
          <w:sz w:val="24"/>
          <w:szCs w:val="24"/>
          <w:lang w:val="en-AU"/>
        </w:rPr>
        <w:t>staff and volunteers a</w:t>
      </w:r>
      <w:r w:rsidR="00773D60">
        <w:rPr>
          <w:sz w:val="24"/>
          <w:szCs w:val="24"/>
          <w:lang w:val="en-AU"/>
        </w:rPr>
        <w:t>t</w:t>
      </w:r>
      <w:r w:rsidR="00B43249" w:rsidRPr="00773D60">
        <w:rPr>
          <w:sz w:val="24"/>
          <w:szCs w:val="24"/>
          <w:lang w:val="en-AU"/>
        </w:rPr>
        <w:t xml:space="preserve"> the </w:t>
      </w:r>
      <w:r w:rsidR="00A86A14" w:rsidRPr="00773D60">
        <w:rPr>
          <w:sz w:val="24"/>
          <w:szCs w:val="24"/>
          <w:lang w:val="en-AU"/>
        </w:rPr>
        <w:t xml:space="preserve">Dunedin Rudolf Steiner </w:t>
      </w:r>
      <w:r w:rsidR="00B43249" w:rsidRPr="00773D60">
        <w:rPr>
          <w:sz w:val="24"/>
          <w:szCs w:val="24"/>
          <w:lang w:val="en-AU"/>
        </w:rPr>
        <w:t xml:space="preserve">School are </w:t>
      </w:r>
      <w:r>
        <w:rPr>
          <w:sz w:val="24"/>
          <w:szCs w:val="24"/>
          <w:lang w:val="en-AU"/>
        </w:rPr>
        <w:t xml:space="preserve">made </w:t>
      </w:r>
      <w:r w:rsidR="00B43249" w:rsidRPr="00773D60">
        <w:rPr>
          <w:sz w:val="24"/>
          <w:szCs w:val="24"/>
        </w:rPr>
        <w:t xml:space="preserve">aware that the computers and access to the internet is provided for legitimate </w:t>
      </w:r>
      <w:bookmarkStart w:id="0" w:name="OLE_LINK1"/>
      <w:bookmarkStart w:id="1" w:name="OLE_LINK2"/>
      <w:r w:rsidR="00A86A14" w:rsidRPr="00773D60">
        <w:rPr>
          <w:sz w:val="24"/>
          <w:szCs w:val="24"/>
        </w:rPr>
        <w:t>s</w:t>
      </w:r>
      <w:r w:rsidR="00B43249" w:rsidRPr="00773D60">
        <w:rPr>
          <w:sz w:val="24"/>
          <w:szCs w:val="24"/>
          <w:lang w:val="en-AU"/>
        </w:rPr>
        <w:t xml:space="preserve">chool </w:t>
      </w:r>
      <w:bookmarkEnd w:id="0"/>
      <w:bookmarkEnd w:id="1"/>
      <w:r w:rsidR="00B43249" w:rsidRPr="00773D60">
        <w:rPr>
          <w:sz w:val="24"/>
          <w:szCs w:val="24"/>
        </w:rPr>
        <w:t xml:space="preserve">activities including education, </w:t>
      </w:r>
      <w:r w:rsidR="00A86A14" w:rsidRPr="00773D60">
        <w:rPr>
          <w:sz w:val="24"/>
          <w:szCs w:val="24"/>
        </w:rPr>
        <w:t>s</w:t>
      </w:r>
      <w:r w:rsidR="00B43249" w:rsidRPr="00773D60">
        <w:rPr>
          <w:sz w:val="24"/>
          <w:szCs w:val="24"/>
          <w:lang w:val="en-AU"/>
        </w:rPr>
        <w:t>chool</w:t>
      </w:r>
      <w:r w:rsidR="00A86A14" w:rsidRPr="00773D60">
        <w:rPr>
          <w:sz w:val="24"/>
          <w:szCs w:val="24"/>
          <w:lang w:val="en-AU"/>
        </w:rPr>
        <w:t xml:space="preserve">, </w:t>
      </w:r>
      <w:proofErr w:type="gramStart"/>
      <w:r w:rsidR="00A86A14" w:rsidRPr="00773D60">
        <w:rPr>
          <w:sz w:val="24"/>
          <w:szCs w:val="24"/>
          <w:lang w:val="en-AU"/>
        </w:rPr>
        <w:t>administration</w:t>
      </w:r>
      <w:proofErr w:type="gramEnd"/>
      <w:r w:rsidR="00B43249" w:rsidRPr="00773D60">
        <w:rPr>
          <w:sz w:val="24"/>
          <w:szCs w:val="24"/>
          <w:lang w:val="en-AU"/>
        </w:rPr>
        <w:t xml:space="preserve"> </w:t>
      </w:r>
      <w:r w:rsidR="00B43249" w:rsidRPr="00773D60">
        <w:rPr>
          <w:sz w:val="24"/>
          <w:szCs w:val="24"/>
        </w:rPr>
        <w:t>and professional development.</w:t>
      </w:r>
      <w:r w:rsidR="00697CBB">
        <w:rPr>
          <w:sz w:val="24"/>
          <w:szCs w:val="24"/>
        </w:rPr>
        <w:t xml:space="preserve"> </w:t>
      </w:r>
    </w:p>
    <w:p w14:paraId="0DC13D14" w14:textId="77777777" w:rsidR="003343B2" w:rsidRDefault="00697CBB" w:rsidP="003343B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Computers are not used </w:t>
      </w:r>
      <w:r w:rsidR="003343B2">
        <w:rPr>
          <w:sz w:val="24"/>
          <w:szCs w:val="24"/>
        </w:rPr>
        <w:t xml:space="preserve">by students </w:t>
      </w:r>
      <w:r>
        <w:rPr>
          <w:sz w:val="24"/>
          <w:szCs w:val="24"/>
        </w:rPr>
        <w:t xml:space="preserve">in the classrooms except to meet specific individual learning needs, and in these cases the internet is not available. </w:t>
      </w:r>
    </w:p>
    <w:p w14:paraId="4950D765" w14:textId="77777777" w:rsidR="003343B2" w:rsidRDefault="00697CBB" w:rsidP="003343B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are not allowed to use mobile phones or other devices on the school property.</w:t>
      </w:r>
      <w:r w:rsidR="00135C60">
        <w:rPr>
          <w:sz w:val="24"/>
          <w:szCs w:val="24"/>
        </w:rPr>
        <w:t xml:space="preserve"> </w:t>
      </w:r>
    </w:p>
    <w:p w14:paraId="3D642132" w14:textId="77777777" w:rsidR="003343B2" w:rsidRDefault="00135C60" w:rsidP="00A86A14">
      <w:pPr>
        <w:numPr>
          <w:ilvl w:val="0"/>
          <w:numId w:val="3"/>
        </w:numPr>
        <w:rPr>
          <w:sz w:val="24"/>
          <w:szCs w:val="24"/>
        </w:rPr>
      </w:pPr>
      <w:r w:rsidRPr="003343B2">
        <w:rPr>
          <w:sz w:val="24"/>
          <w:szCs w:val="24"/>
        </w:rPr>
        <w:t xml:space="preserve">The school main lesson on Health and Hygiene (class 6 or 7) addresses </w:t>
      </w:r>
      <w:r w:rsidR="003343B2" w:rsidRPr="003343B2">
        <w:rPr>
          <w:sz w:val="24"/>
          <w:szCs w:val="24"/>
        </w:rPr>
        <w:t>internet safety and cyber bullying</w:t>
      </w:r>
      <w:r w:rsidRPr="003343B2">
        <w:rPr>
          <w:sz w:val="24"/>
          <w:szCs w:val="24"/>
        </w:rPr>
        <w:t xml:space="preserve">. </w:t>
      </w:r>
    </w:p>
    <w:p w14:paraId="455A5D65" w14:textId="77777777" w:rsidR="004B2C1D" w:rsidRDefault="004B2C1D" w:rsidP="00A86A1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school uses Network for Learning’s filtering system for internet access.</w:t>
      </w:r>
    </w:p>
    <w:p w14:paraId="36BDCA8D" w14:textId="77777777" w:rsidR="00A86A14" w:rsidRPr="00773D60" w:rsidRDefault="00A86A14" w:rsidP="004B2C1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B2C1D">
        <w:rPr>
          <w:sz w:val="24"/>
          <w:szCs w:val="24"/>
        </w:rPr>
        <w:t xml:space="preserve">Staff and volunteers </w:t>
      </w:r>
      <w:r w:rsidR="003343B2" w:rsidRPr="004B2C1D">
        <w:rPr>
          <w:sz w:val="24"/>
          <w:szCs w:val="24"/>
        </w:rPr>
        <w:t xml:space="preserve">must </w:t>
      </w:r>
      <w:r w:rsidRPr="004B2C1D">
        <w:rPr>
          <w:sz w:val="24"/>
          <w:szCs w:val="24"/>
        </w:rPr>
        <w:t xml:space="preserve">not use Internet access or any School or Kindergarten equipment to download, distribute or display material that is obscene, violent, </w:t>
      </w:r>
      <w:proofErr w:type="gramStart"/>
      <w:r w:rsidRPr="004B2C1D">
        <w:rPr>
          <w:sz w:val="24"/>
          <w:szCs w:val="24"/>
        </w:rPr>
        <w:t>racist</w:t>
      </w:r>
      <w:proofErr w:type="gramEnd"/>
      <w:r w:rsidRPr="004B2C1D">
        <w:rPr>
          <w:sz w:val="24"/>
          <w:szCs w:val="24"/>
        </w:rPr>
        <w:t xml:space="preserve"> or generally offensive.</w:t>
      </w:r>
      <w:r w:rsidR="004B2C1D" w:rsidRPr="004B2C1D">
        <w:rPr>
          <w:sz w:val="24"/>
          <w:szCs w:val="24"/>
        </w:rPr>
        <w:t xml:space="preserve"> </w:t>
      </w:r>
      <w:r w:rsidRPr="004B2C1D">
        <w:rPr>
          <w:sz w:val="24"/>
          <w:szCs w:val="24"/>
        </w:rPr>
        <w:t>If equipment is misused in this way the user may</w:t>
      </w:r>
      <w:r w:rsidR="004B2C1D" w:rsidRPr="004B2C1D">
        <w:rPr>
          <w:sz w:val="24"/>
          <w:szCs w:val="24"/>
        </w:rPr>
        <w:t xml:space="preserve"> </w:t>
      </w:r>
      <w:r w:rsidRPr="004B2C1D">
        <w:rPr>
          <w:sz w:val="24"/>
          <w:szCs w:val="24"/>
        </w:rPr>
        <w:t>be referred to the Police</w:t>
      </w:r>
      <w:r w:rsidR="004B2C1D">
        <w:rPr>
          <w:sz w:val="24"/>
          <w:szCs w:val="24"/>
        </w:rPr>
        <w:t xml:space="preserve"> and / or </w:t>
      </w:r>
      <w:r w:rsidRPr="00773D60">
        <w:rPr>
          <w:sz w:val="24"/>
          <w:szCs w:val="24"/>
        </w:rPr>
        <w:t xml:space="preserve">face disciplinary action </w:t>
      </w:r>
    </w:p>
    <w:p w14:paraId="2A105B6A" w14:textId="77777777" w:rsidR="00A86A14" w:rsidRPr="00773D60" w:rsidRDefault="00A86A14" w:rsidP="00A86A1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8FC354" w14:textId="77777777" w:rsidR="00A86A14" w:rsidRPr="00773D60" w:rsidRDefault="00A86A14" w:rsidP="00A86A1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64554D8" w14:textId="77777777" w:rsidR="00804DAB" w:rsidRPr="00284291" w:rsidRDefault="00804DAB" w:rsidP="00804DAB">
      <w:pPr>
        <w:ind w:left="567" w:hanging="567"/>
        <w:rPr>
          <w:sz w:val="28"/>
        </w:rPr>
      </w:pPr>
    </w:p>
    <w:p w14:paraId="1CD4A874" w14:textId="77777777" w:rsidR="00804DAB" w:rsidRPr="004D5B36" w:rsidRDefault="00804DAB" w:rsidP="00804DAB">
      <w:r w:rsidRPr="004D5B36">
        <w:rPr>
          <w:sz w:val="28"/>
          <w:lang w:val="en-NZ" w:eastAsia="en-NZ"/>
        </w:rPr>
        <w:pict w14:anchorId="7C181034">
          <v:line id="_x0000_s1026" style="position:absolute;z-index:251657728;mso-wrap-style:none;v-text-anchor:middle" from="-5.15pt,3.2pt" to="438.85pt,3.2pt" strokeweight="3pt"/>
        </w:pict>
      </w:r>
    </w:p>
    <w:p w14:paraId="254F36A5" w14:textId="77777777" w:rsidR="00804DAB" w:rsidRDefault="00804DAB" w:rsidP="00804DAB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</w:pPr>
    </w:p>
    <w:p w14:paraId="6AF01CE0" w14:textId="77777777" w:rsidR="00804DAB" w:rsidRDefault="00804DAB" w:rsidP="00804DAB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</w:pPr>
    </w:p>
    <w:p w14:paraId="18909B6A" w14:textId="77777777" w:rsidR="00804DAB" w:rsidRPr="009E7DBF" w:rsidRDefault="00804DAB" w:rsidP="00804DAB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</w:pPr>
      <w:r w:rsidRPr="009E7DBF">
        <w:t>Signed:</w:t>
      </w:r>
      <w:r w:rsidRPr="009E7DBF">
        <w:tab/>
        <w:t xml:space="preserve">……………………  </w:t>
      </w:r>
      <w:r>
        <w:tab/>
        <w:t xml:space="preserve">         </w:t>
      </w:r>
      <w:r w:rsidRPr="009E7DBF">
        <w:t>Designation: ……………</w:t>
      </w:r>
      <w:proofErr w:type="gramStart"/>
      <w:r w:rsidRPr="009E7DBF">
        <w:t>…..</w:t>
      </w:r>
      <w:proofErr w:type="gramEnd"/>
    </w:p>
    <w:p w14:paraId="7EA6E37B" w14:textId="77777777" w:rsidR="00804DAB" w:rsidRPr="00284291" w:rsidRDefault="00804DAB" w:rsidP="00804DAB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</w:tabs>
      </w:pPr>
    </w:p>
    <w:p w14:paraId="6371EBCE" w14:textId="77777777" w:rsidR="00804DAB" w:rsidRPr="004D5B36" w:rsidRDefault="00804DAB" w:rsidP="00804DAB">
      <w:pPr>
        <w:tabs>
          <w:tab w:val="left" w:pos="1134"/>
          <w:tab w:val="left" w:pos="1843"/>
          <w:tab w:val="left" w:pos="2694"/>
          <w:tab w:val="left" w:pos="3402"/>
          <w:tab w:val="left" w:pos="3969"/>
          <w:tab w:val="left" w:pos="5670"/>
          <w:tab w:val="left" w:pos="6379"/>
          <w:tab w:val="left" w:pos="7230"/>
          <w:tab w:val="left" w:pos="7938"/>
        </w:tabs>
        <w:rPr>
          <w:sz w:val="28"/>
        </w:rPr>
      </w:pPr>
      <w:r w:rsidRPr="00284291">
        <w:t>Dated:</w:t>
      </w:r>
      <w:r w:rsidRPr="00284291">
        <w:tab/>
      </w:r>
      <w:r w:rsidRPr="00284291">
        <w:rPr>
          <w:sz w:val="36"/>
          <w:u w:val="single"/>
        </w:rPr>
        <w:tab/>
      </w:r>
      <w:r w:rsidRPr="00284291">
        <w:rPr>
          <w:sz w:val="36"/>
        </w:rPr>
        <w:t>/</w:t>
      </w:r>
      <w:r w:rsidRPr="00284291">
        <w:rPr>
          <w:sz w:val="36"/>
          <w:u w:val="single"/>
        </w:rPr>
        <w:tab/>
      </w:r>
      <w:r w:rsidRPr="00284291">
        <w:rPr>
          <w:sz w:val="36"/>
        </w:rPr>
        <w:t>/</w:t>
      </w:r>
      <w:r w:rsidRPr="00284291">
        <w:rPr>
          <w:sz w:val="36"/>
          <w:u w:val="single"/>
        </w:rPr>
        <w:tab/>
      </w:r>
      <w:r w:rsidRPr="00284291">
        <w:tab/>
        <w:t>Review Date:</w:t>
      </w:r>
      <w:r w:rsidRPr="00284291">
        <w:tab/>
      </w:r>
      <w:r w:rsidRPr="00284291">
        <w:rPr>
          <w:sz w:val="36"/>
          <w:u w:val="single"/>
        </w:rPr>
        <w:tab/>
      </w:r>
      <w:r w:rsidRPr="00284291">
        <w:rPr>
          <w:sz w:val="36"/>
        </w:rPr>
        <w:t>/</w:t>
      </w:r>
      <w:r w:rsidRPr="00284291">
        <w:rPr>
          <w:sz w:val="36"/>
          <w:u w:val="single"/>
        </w:rPr>
        <w:tab/>
      </w:r>
      <w:r w:rsidRPr="00284291">
        <w:rPr>
          <w:sz w:val="36"/>
        </w:rPr>
        <w:t>/</w:t>
      </w:r>
      <w:r w:rsidRPr="00284291">
        <w:rPr>
          <w:sz w:val="36"/>
          <w:u w:val="single"/>
        </w:rPr>
        <w:tab/>
      </w:r>
    </w:p>
    <w:p w14:paraId="24701D12" w14:textId="77777777" w:rsidR="00804DAB" w:rsidRPr="00312C62" w:rsidRDefault="00804DAB" w:rsidP="00804DAB"/>
    <w:sectPr w:rsidR="00804DAB" w:rsidRPr="00312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4377" w14:textId="77777777" w:rsidR="006A1901" w:rsidRDefault="006A1901">
      <w:r>
        <w:separator/>
      </w:r>
    </w:p>
  </w:endnote>
  <w:endnote w:type="continuationSeparator" w:id="0">
    <w:p w14:paraId="3D2F8493" w14:textId="77777777" w:rsidR="006A1901" w:rsidRDefault="006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4FCE" w14:textId="77777777" w:rsidR="00B21DE1" w:rsidRDefault="00B21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8FF5" w14:textId="77777777" w:rsidR="00B21DE1" w:rsidRDefault="00B21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C2BA" w14:textId="77777777" w:rsidR="00B21DE1" w:rsidRDefault="00B21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A4D5" w14:textId="77777777" w:rsidR="006A1901" w:rsidRDefault="006A1901">
      <w:r>
        <w:separator/>
      </w:r>
    </w:p>
  </w:footnote>
  <w:footnote w:type="continuationSeparator" w:id="0">
    <w:p w14:paraId="5ABDB060" w14:textId="77777777" w:rsidR="006A1901" w:rsidRDefault="006A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ED29" w14:textId="77777777" w:rsidR="00B21DE1" w:rsidRDefault="00B21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AEF4" w14:textId="77777777" w:rsidR="00B21DE1" w:rsidRDefault="00B21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EE6" w14:textId="77777777" w:rsidR="00B21DE1" w:rsidRDefault="00B21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4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8E6779"/>
    <w:multiLevelType w:val="hybridMultilevel"/>
    <w:tmpl w:val="51B62B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A1E57"/>
    <w:multiLevelType w:val="hybridMultilevel"/>
    <w:tmpl w:val="2CB8F9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3353598">
    <w:abstractNumId w:val="2"/>
  </w:num>
  <w:num w:numId="2" w16cid:durableId="204831125">
    <w:abstractNumId w:val="0"/>
  </w:num>
  <w:num w:numId="3" w16cid:durableId="54298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928"/>
    <w:rsid w:val="00072932"/>
    <w:rsid w:val="000978D1"/>
    <w:rsid w:val="00112D4A"/>
    <w:rsid w:val="00121DCF"/>
    <w:rsid w:val="00135C60"/>
    <w:rsid w:val="001367E1"/>
    <w:rsid w:val="0020579B"/>
    <w:rsid w:val="00252150"/>
    <w:rsid w:val="003343B2"/>
    <w:rsid w:val="00420B31"/>
    <w:rsid w:val="00424E19"/>
    <w:rsid w:val="004730D8"/>
    <w:rsid w:val="0047541A"/>
    <w:rsid w:val="004B2C1D"/>
    <w:rsid w:val="00565D9B"/>
    <w:rsid w:val="0057186F"/>
    <w:rsid w:val="006446A4"/>
    <w:rsid w:val="00697CBB"/>
    <w:rsid w:val="006A1901"/>
    <w:rsid w:val="006B1F3A"/>
    <w:rsid w:val="0070518F"/>
    <w:rsid w:val="00712649"/>
    <w:rsid w:val="00757928"/>
    <w:rsid w:val="00773D60"/>
    <w:rsid w:val="007C2858"/>
    <w:rsid w:val="00804DAB"/>
    <w:rsid w:val="00931679"/>
    <w:rsid w:val="00A86A14"/>
    <w:rsid w:val="00B21DE1"/>
    <w:rsid w:val="00B43249"/>
    <w:rsid w:val="00B80388"/>
    <w:rsid w:val="00B80571"/>
    <w:rsid w:val="00BB156B"/>
    <w:rsid w:val="00D02F06"/>
    <w:rsid w:val="00D84190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D1F61B"/>
  <w15:chartTrackingRefBased/>
  <w15:docId w15:val="{D30F4541-2EFD-42E1-B00C-7499313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CBB"/>
    <w:pPr>
      <w:tabs>
        <w:tab w:val="left" w:pos="142"/>
      </w:tabs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Arial" w:eastAsia="SimHei" w:hAnsi="Arial" w:cs="Arial"/>
      <w:color w:val="636C78"/>
      <w:spacing w:val="15"/>
      <w:sz w:val="28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7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9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6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97CBB"/>
    <w:rPr>
      <w:rFonts w:ascii="Arial" w:eastAsia="SimHei" w:hAnsi="Arial" w:cs="Arial"/>
      <w:color w:val="636C78"/>
      <w:spacing w:val="15"/>
      <w:sz w:val="28"/>
      <w:szCs w:val="22"/>
      <w:lang w:val="en-US" w:eastAsia="ja-JP"/>
    </w:rPr>
  </w:style>
  <w:style w:type="paragraph" w:customStyle="1" w:styleId="paragraph">
    <w:name w:val="paragraph"/>
    <w:basedOn w:val="Normal"/>
    <w:rsid w:val="00697C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NZ"/>
    </w:rPr>
  </w:style>
  <w:style w:type="character" w:customStyle="1" w:styleId="normaltextrun">
    <w:name w:val="normaltextrun"/>
    <w:rsid w:val="00697CBB"/>
  </w:style>
  <w:style w:type="character" w:customStyle="1" w:styleId="eop">
    <w:name w:val="eop"/>
    <w:rsid w:val="00697CBB"/>
  </w:style>
  <w:style w:type="character" w:customStyle="1" w:styleId="spellingerror">
    <w:name w:val="spellingerror"/>
    <w:rsid w:val="00697CBB"/>
  </w:style>
  <w:style w:type="character" w:customStyle="1" w:styleId="scxw47685915">
    <w:name w:val="scxw47685915"/>
    <w:rsid w:val="0069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3" ma:contentTypeDescription="Create a new document." ma:contentTypeScope="" ma:versionID="83bbe5ecd4bcd799614615b2077e5df5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89bb7e6219bf71d2ca1daee8605c62c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8AB6D-BD20-4B54-A8D0-3467A25CB852}"/>
</file>

<file path=customXml/itemProps2.xml><?xml version="1.0" encoding="utf-8"?>
<ds:datastoreItem xmlns:ds="http://schemas.openxmlformats.org/officeDocument/2006/customXml" ds:itemID="{5207D6C1-66E0-4732-A6C8-8F8DA2F9C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3FAEE-4AE7-47A2-A022-1515E4D16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Kotuku Rudulf Steiner School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cp:lastModifiedBy>Clare Ridout</cp:lastModifiedBy>
  <cp:revision>2</cp:revision>
  <cp:lastPrinted>2019-09-25T02:15:00Z</cp:lastPrinted>
  <dcterms:created xsi:type="dcterms:W3CDTF">2022-05-11T00:50:00Z</dcterms:created>
  <dcterms:modified xsi:type="dcterms:W3CDTF">2022-05-11T00:50:00Z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</Properties>
</file>